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9" w:rsidRDefault="007F5679" w:rsidP="007F5679">
      <w:pPr>
        <w:autoSpaceDE w:val="0"/>
        <w:jc w:val="both"/>
        <w:rPr>
          <w:rFonts w:ascii="Arial" w:hAnsi="Arial" w:cs="Arial"/>
          <w:color w:val="003366"/>
        </w:rPr>
      </w:pPr>
    </w:p>
    <w:p w:rsidR="007F5679" w:rsidRDefault="007F5679" w:rsidP="007F5679">
      <w:pPr>
        <w:ind w:left="284"/>
        <w:jc w:val="center"/>
      </w:pPr>
      <w:r>
        <w:rPr>
          <w:rFonts w:ascii="Book Antiqua" w:hAnsi="Book Antiqua"/>
          <w:noProof/>
          <w:lang w:bidi="ar-SA"/>
        </w:rPr>
        <w:drawing>
          <wp:inline distT="0" distB="0" distL="0" distR="0">
            <wp:extent cx="914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79" w:rsidRDefault="007F5679" w:rsidP="007F5679">
      <w:pPr>
        <w:pStyle w:val="Didascalia"/>
        <w:rPr>
          <w:rFonts w:ascii="Garamond" w:hAnsi="Garamond"/>
          <w:sz w:val="56"/>
        </w:rPr>
      </w:pPr>
      <w:r>
        <w:rPr>
          <w:rFonts w:ascii="Garamond" w:hAnsi="Garamond"/>
        </w:rPr>
        <w:t>Comune di Marina di Gioiosa Jonica</w:t>
      </w:r>
    </w:p>
    <w:p w:rsidR="007F5679" w:rsidRDefault="007F5679" w:rsidP="007F5679">
      <w:pPr>
        <w:tabs>
          <w:tab w:val="left" w:pos="3261"/>
        </w:tabs>
        <w:spacing w:before="60"/>
        <w:jc w:val="center"/>
        <w:rPr>
          <w:i/>
          <w:sz w:val="28"/>
        </w:rPr>
      </w:pPr>
      <w:r>
        <w:t>89046</w:t>
      </w:r>
      <w:r>
        <w:rPr>
          <w:i/>
        </w:rPr>
        <w:t xml:space="preserve">- Provincia di Reggio Calabria </w:t>
      </w:r>
    </w:p>
    <w:p w:rsidR="007F5679" w:rsidRDefault="007F5679" w:rsidP="007F5679">
      <w:pPr>
        <w:jc w:val="center"/>
        <w:rPr>
          <w:lang w:val="fr-FR"/>
        </w:rPr>
      </w:pPr>
      <w:r>
        <w:rPr>
          <w:lang w:val="fr-FR"/>
        </w:rPr>
        <w:t xml:space="preserve">P. I. 00282520808 - </w:t>
      </w:r>
      <w:r>
        <w:sym w:font="Wingdings" w:char="F028"/>
      </w:r>
      <w:r>
        <w:rPr>
          <w:lang w:val="fr-FR"/>
        </w:rPr>
        <w:t xml:space="preserve">  (0964) 415178</w:t>
      </w:r>
      <w:r>
        <w:rPr>
          <w:b/>
          <w:lang w:val="fr-FR"/>
        </w:rPr>
        <w:t xml:space="preserve"> - </w:t>
      </w:r>
      <w:r>
        <w:rPr>
          <w:lang w:val="fr-FR"/>
        </w:rPr>
        <w:t>Fax (0964) 416734</w:t>
      </w:r>
    </w:p>
    <w:p w:rsidR="007F5679" w:rsidRDefault="007F5679" w:rsidP="007F5679">
      <w:pPr>
        <w:kinsoku w:val="0"/>
        <w:overflowPunct w:val="0"/>
        <w:spacing w:before="291" w:line="276" w:lineRule="exact"/>
        <w:jc w:val="center"/>
        <w:textAlignment w:val="baseline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>
            <wp:extent cx="225552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79" w:rsidRDefault="007F5679" w:rsidP="007F5679">
      <w:pPr>
        <w:kinsoku w:val="0"/>
        <w:overflowPunct w:val="0"/>
        <w:spacing w:before="291" w:line="276" w:lineRule="exact"/>
        <w:jc w:val="center"/>
        <w:textAlignment w:val="baseline"/>
        <w:rPr>
          <w:b/>
          <w:sz w:val="36"/>
        </w:rPr>
      </w:pPr>
    </w:p>
    <w:p w:rsidR="007F5679" w:rsidRDefault="007F5679" w:rsidP="007F5679">
      <w:pPr>
        <w:kinsoku w:val="0"/>
        <w:overflowPunct w:val="0"/>
        <w:spacing w:before="291" w:line="276" w:lineRule="exact"/>
        <w:textAlignment w:val="baseline"/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 n.</w:t>
      </w:r>
      <w:r w:rsidR="00310EE2">
        <w:rPr>
          <w:b/>
        </w:rPr>
        <w:t xml:space="preserve"> 3514 </w:t>
      </w:r>
      <w:r>
        <w:rPr>
          <w:b/>
        </w:rPr>
        <w:t xml:space="preserve"> del </w:t>
      </w:r>
      <w:r w:rsidR="00310EE2">
        <w:rPr>
          <w:b/>
        </w:rPr>
        <w:t>18/03/2015</w:t>
      </w:r>
      <w:bookmarkStart w:id="0" w:name="_GoBack"/>
      <w:bookmarkEnd w:id="0"/>
    </w:p>
    <w:p w:rsidR="007F5679" w:rsidRDefault="007F5679" w:rsidP="007F5679">
      <w:pPr>
        <w:kinsoku w:val="0"/>
        <w:overflowPunct w:val="0"/>
        <w:spacing w:before="120" w:line="276" w:lineRule="exact"/>
        <w:ind w:left="794"/>
        <w:jc w:val="right"/>
        <w:textAlignment w:val="baseline"/>
        <w:rPr>
          <w:b/>
        </w:rPr>
      </w:pPr>
      <w:r w:rsidRPr="00E279BE">
        <w:rPr>
          <w:b/>
        </w:rPr>
        <w:t>Ai Responsabili di Servizio</w:t>
      </w:r>
    </w:p>
    <w:p w:rsidR="007F5679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Arch. Anna Commisso</w:t>
      </w:r>
    </w:p>
    <w:p w:rsidR="007F5679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Dott. essa Tiziana Romano</w:t>
      </w:r>
    </w:p>
    <w:p w:rsidR="007F5679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Dott. Essa Lorenza Commisso</w:t>
      </w:r>
    </w:p>
    <w:p w:rsidR="007F5679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Comandante Polizia municipale</w:t>
      </w:r>
    </w:p>
    <w:p w:rsidR="007F5679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Ambrosio Settimio</w:t>
      </w:r>
    </w:p>
    <w:p w:rsidR="007F5679" w:rsidRPr="00E279BE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 xml:space="preserve">Assistente Sociale  Emilia Leonardo </w:t>
      </w:r>
    </w:p>
    <w:p w:rsidR="007F5679" w:rsidRPr="00E279BE" w:rsidRDefault="007F5679" w:rsidP="007F5679">
      <w:pPr>
        <w:kinsoku w:val="0"/>
        <w:overflowPunct w:val="0"/>
        <w:ind w:left="794"/>
        <w:jc w:val="right"/>
        <w:textAlignment w:val="baseline"/>
        <w:rPr>
          <w:b/>
        </w:rPr>
      </w:pPr>
      <w:r>
        <w:rPr>
          <w:b/>
        </w:rPr>
        <w:t>E p.c.</w:t>
      </w:r>
      <w:r>
        <w:rPr>
          <w:b/>
        </w:rPr>
        <w:tab/>
      </w:r>
      <w:r w:rsidRPr="00E279BE">
        <w:rPr>
          <w:b/>
        </w:rPr>
        <w:t>Al Sindaco</w:t>
      </w:r>
    </w:p>
    <w:p w:rsidR="007F5679" w:rsidRPr="00E279BE" w:rsidRDefault="007F5679" w:rsidP="007F5679">
      <w:pPr>
        <w:kinsoku w:val="0"/>
        <w:overflowPunct w:val="0"/>
        <w:spacing w:before="291" w:line="276" w:lineRule="exact"/>
        <w:ind w:left="794"/>
        <w:jc w:val="right"/>
        <w:textAlignment w:val="baseline"/>
        <w:rPr>
          <w:b/>
        </w:rPr>
      </w:pPr>
      <w:r w:rsidRPr="00E279BE">
        <w:rPr>
          <w:b/>
        </w:rPr>
        <w:t>Al  Revisore dei Conti</w:t>
      </w:r>
    </w:p>
    <w:p w:rsidR="007F5679" w:rsidRDefault="007F5679" w:rsidP="007F5679">
      <w:pPr>
        <w:jc w:val="right"/>
        <w:rPr>
          <w:b/>
        </w:rPr>
      </w:pPr>
      <w:r w:rsidRPr="00E279BE">
        <w:rPr>
          <w:b/>
        </w:rPr>
        <w:t xml:space="preserve">All’Organismo Indipendente di Valutazione </w:t>
      </w:r>
    </w:p>
    <w:p w:rsidR="00050793" w:rsidRDefault="00050793" w:rsidP="00050793">
      <w:pPr>
        <w:jc w:val="both"/>
        <w:rPr>
          <w:b/>
          <w:bCs/>
          <w:color w:val="000000"/>
        </w:rPr>
      </w:pPr>
    </w:p>
    <w:p w:rsidR="00050793" w:rsidRDefault="00050793" w:rsidP="007F5679">
      <w:pPr>
        <w:rPr>
          <w:b/>
          <w:bCs/>
          <w:color w:val="000000"/>
        </w:rPr>
      </w:pPr>
      <w:r w:rsidRPr="000539B4">
        <w:rPr>
          <w:b/>
          <w:bCs/>
          <w:color w:val="000000"/>
          <w:sz w:val="22"/>
          <w:szCs w:val="22"/>
        </w:rPr>
        <w:t xml:space="preserve">Direttiva n. </w:t>
      </w:r>
      <w:r w:rsidR="002A16F5">
        <w:rPr>
          <w:b/>
          <w:bCs/>
          <w:color w:val="000000"/>
          <w:sz w:val="22"/>
          <w:szCs w:val="22"/>
        </w:rPr>
        <w:t xml:space="preserve">5 </w:t>
      </w:r>
      <w:r w:rsidRPr="000539B4">
        <w:rPr>
          <w:b/>
          <w:bCs/>
          <w:color w:val="000000"/>
          <w:sz w:val="22"/>
          <w:szCs w:val="22"/>
        </w:rPr>
        <w:t xml:space="preserve"> del </w:t>
      </w:r>
      <w:r w:rsidR="002A16F5">
        <w:rPr>
          <w:b/>
          <w:bCs/>
          <w:color w:val="000000"/>
        </w:rPr>
        <w:t>12/03/2015</w:t>
      </w:r>
    </w:p>
    <w:p w:rsidR="002A16F5" w:rsidRPr="000539B4" w:rsidRDefault="002A16F5" w:rsidP="007F5679">
      <w:pPr>
        <w:rPr>
          <w:b/>
          <w:bCs/>
          <w:color w:val="000000"/>
          <w:sz w:val="22"/>
          <w:szCs w:val="22"/>
        </w:rPr>
      </w:pPr>
    </w:p>
    <w:p w:rsidR="00050793" w:rsidRPr="000539B4" w:rsidRDefault="00050793" w:rsidP="00050793">
      <w:pPr>
        <w:jc w:val="both"/>
        <w:rPr>
          <w:b/>
          <w:sz w:val="22"/>
          <w:szCs w:val="22"/>
        </w:rPr>
      </w:pPr>
      <w:r w:rsidRPr="000539B4">
        <w:rPr>
          <w:b/>
          <w:bCs/>
          <w:color w:val="000000"/>
          <w:sz w:val="22"/>
          <w:szCs w:val="22"/>
        </w:rPr>
        <w:t>OGGETTO:</w:t>
      </w:r>
      <w:r>
        <w:rPr>
          <w:b/>
          <w:bCs/>
          <w:color w:val="000000"/>
          <w:sz w:val="22"/>
          <w:szCs w:val="22"/>
        </w:rPr>
        <w:t xml:space="preserve"> Direttiva in materia di </w:t>
      </w:r>
      <w:r w:rsidRPr="00050793">
        <w:rPr>
          <w:b/>
          <w:color w:val="000000"/>
          <w:sz w:val="22"/>
          <w:szCs w:val="22"/>
        </w:rPr>
        <w:t>Attività di accertamento fiscale e Tributario</w:t>
      </w:r>
      <w:r>
        <w:rPr>
          <w:b/>
          <w:color w:val="000000"/>
          <w:sz w:val="22"/>
          <w:szCs w:val="22"/>
        </w:rPr>
        <w:t xml:space="preserve"> </w:t>
      </w:r>
      <w:r w:rsidRPr="00050793">
        <w:rPr>
          <w:b/>
          <w:color w:val="000000"/>
          <w:sz w:val="22"/>
          <w:szCs w:val="22"/>
        </w:rPr>
        <w:t>di segnalazione evasione ed</w:t>
      </w:r>
      <w:r>
        <w:rPr>
          <w:b/>
          <w:color w:val="000000"/>
          <w:sz w:val="22"/>
          <w:szCs w:val="22"/>
        </w:rPr>
        <w:t xml:space="preserve"> </w:t>
      </w:r>
      <w:r w:rsidRPr="00050793">
        <w:rPr>
          <w:b/>
          <w:color w:val="000000"/>
          <w:sz w:val="22"/>
          <w:szCs w:val="22"/>
        </w:rPr>
        <w:t>attività relativa ai rimborsi</w:t>
      </w:r>
      <w:r>
        <w:rPr>
          <w:b/>
          <w:color w:val="000000"/>
          <w:sz w:val="22"/>
          <w:szCs w:val="22"/>
        </w:rPr>
        <w:t xml:space="preserve"> -</w:t>
      </w:r>
      <w:r w:rsidRPr="000539B4">
        <w:rPr>
          <w:b/>
          <w:bCs/>
          <w:color w:val="000000"/>
          <w:sz w:val="22"/>
          <w:szCs w:val="22"/>
        </w:rPr>
        <w:t xml:space="preserve"> </w:t>
      </w:r>
      <w:r w:rsidRPr="000539B4">
        <w:rPr>
          <w:b/>
          <w:sz w:val="22"/>
          <w:szCs w:val="22"/>
        </w:rPr>
        <w:t>SCHEDA n.</w:t>
      </w:r>
      <w:r>
        <w:rPr>
          <w:b/>
          <w:sz w:val="22"/>
          <w:szCs w:val="22"/>
        </w:rPr>
        <w:t xml:space="preserve"> 5</w:t>
      </w:r>
      <w:r w:rsidRPr="000539B4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ACCERTAMENTI FISCALI</w:t>
      </w:r>
      <w:r w:rsidRPr="000539B4">
        <w:rPr>
          <w:b/>
          <w:sz w:val="22"/>
          <w:szCs w:val="22"/>
        </w:rPr>
        <w:t xml:space="preserve">” di cui al PTPC2015\2017, approvato con deliberazione di G.C. n. </w:t>
      </w:r>
      <w:r w:rsidR="00F44D8F">
        <w:rPr>
          <w:b/>
          <w:sz w:val="22"/>
          <w:szCs w:val="22"/>
        </w:rPr>
        <w:t>15</w:t>
      </w:r>
      <w:r w:rsidRPr="000539B4">
        <w:rPr>
          <w:b/>
          <w:sz w:val="22"/>
          <w:szCs w:val="22"/>
        </w:rPr>
        <w:t xml:space="preserve"> del </w:t>
      </w:r>
      <w:r w:rsidR="00F44D8F">
        <w:rPr>
          <w:b/>
          <w:sz w:val="22"/>
          <w:szCs w:val="22"/>
        </w:rPr>
        <w:t>06/02/2015</w:t>
      </w:r>
    </w:p>
    <w:p w:rsidR="00050793" w:rsidRPr="000539B4" w:rsidRDefault="00050793" w:rsidP="00050793">
      <w:pPr>
        <w:rPr>
          <w:b/>
          <w:sz w:val="22"/>
          <w:szCs w:val="22"/>
        </w:rPr>
      </w:pPr>
    </w:p>
    <w:p w:rsidR="007F5679" w:rsidRPr="000539B4" w:rsidRDefault="007F5679" w:rsidP="007F5679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539B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Segretario Generale </w:t>
      </w:r>
      <w:proofErr w:type="spellStart"/>
      <w:r>
        <w:rPr>
          <w:sz w:val="22"/>
          <w:szCs w:val="22"/>
        </w:rPr>
        <w:t>Dott</w:t>
      </w:r>
      <w:proofErr w:type="spellEnd"/>
      <w:r>
        <w:rPr>
          <w:sz w:val="22"/>
          <w:szCs w:val="22"/>
        </w:rPr>
        <w:t xml:space="preserve"> Arturo </w:t>
      </w:r>
      <w:proofErr w:type="spellStart"/>
      <w:r>
        <w:rPr>
          <w:sz w:val="22"/>
          <w:szCs w:val="22"/>
        </w:rPr>
        <w:t>Tresoldi</w:t>
      </w:r>
      <w:proofErr w:type="spellEnd"/>
      <w:r>
        <w:rPr>
          <w:sz w:val="22"/>
          <w:szCs w:val="22"/>
        </w:rPr>
        <w:t xml:space="preserve"> </w:t>
      </w:r>
      <w:r w:rsidRPr="000539B4">
        <w:rPr>
          <w:sz w:val="22"/>
          <w:szCs w:val="22"/>
        </w:rPr>
        <w:t xml:space="preserve">, </w:t>
      </w:r>
      <w:proofErr w:type="spellStart"/>
      <w:r w:rsidRPr="000539B4">
        <w:rPr>
          <w:sz w:val="22"/>
          <w:szCs w:val="22"/>
        </w:rPr>
        <w:t>n.q</w:t>
      </w:r>
      <w:proofErr w:type="spellEnd"/>
      <w:r w:rsidRPr="000539B4">
        <w:rPr>
          <w:sz w:val="22"/>
          <w:szCs w:val="22"/>
        </w:rPr>
        <w:t xml:space="preserve">. di Responsabile dell’anti-corruzione, giusto </w:t>
      </w:r>
      <w:r>
        <w:rPr>
          <w:sz w:val="22"/>
          <w:szCs w:val="22"/>
        </w:rPr>
        <w:t>Decreto Commissione Straordinaria  n 12351 del 26/09/2013;</w:t>
      </w:r>
      <w:r w:rsidRPr="000539B4">
        <w:rPr>
          <w:sz w:val="22"/>
          <w:szCs w:val="22"/>
        </w:rPr>
        <w:t xml:space="preserve"> </w:t>
      </w:r>
    </w:p>
    <w:p w:rsidR="007F5679" w:rsidRPr="000539B4" w:rsidRDefault="007F5679" w:rsidP="007F5679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 xml:space="preserve">Atteso che: </w:t>
      </w:r>
    </w:p>
    <w:p w:rsidR="007F5679" w:rsidRPr="000539B4" w:rsidRDefault="007F5679" w:rsidP="007F5679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 xml:space="preserve">-con delibera della </w:t>
      </w:r>
      <w:proofErr w:type="spellStart"/>
      <w:r w:rsidRPr="000539B4">
        <w:rPr>
          <w:sz w:val="22"/>
          <w:szCs w:val="22"/>
        </w:rPr>
        <w:t>G.C.n</w:t>
      </w:r>
      <w:proofErr w:type="spellEnd"/>
      <w:r w:rsidRPr="000539B4">
        <w:rPr>
          <w:sz w:val="22"/>
          <w:szCs w:val="22"/>
        </w:rPr>
        <w:t xml:space="preserve">° </w:t>
      </w:r>
      <w:r>
        <w:rPr>
          <w:sz w:val="22"/>
          <w:szCs w:val="22"/>
        </w:rPr>
        <w:t xml:space="preserve">26 </w:t>
      </w:r>
      <w:r w:rsidRPr="000539B4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02/02/2015 </w:t>
      </w:r>
      <w:r w:rsidRPr="000539B4">
        <w:rPr>
          <w:sz w:val="22"/>
          <w:szCs w:val="22"/>
        </w:rPr>
        <w:t xml:space="preserve">  questa Amministrazione ha approvato il Piano Triennale di prevenzione della corruzione, la cui copia è stato consegnato a Codesti responsabili oltre ad essere stata pubblicata sul sito Comunale sezione trasparenza sottosezione altri contenuti.</w:t>
      </w:r>
    </w:p>
    <w:p w:rsidR="00A0077E" w:rsidRPr="000539B4" w:rsidRDefault="00A0077E" w:rsidP="00A0077E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>- che il P.T.P.C. contiene diverse misure di trattamento del rischio che, nel loro insieme, coinvolgono e interessano tutti gli uffici e tutte le attività del Comune. Quindi, l’effettiva attuazione delle attività previste dal Piano non è possibile, senza la collaborazione e l’impegno di tutti i soggetti che operano nell’amministrazione.</w:t>
      </w:r>
    </w:p>
    <w:p w:rsidR="00A0077E" w:rsidRPr="000539B4" w:rsidRDefault="00A0077E" w:rsidP="00A0077E">
      <w:pPr>
        <w:jc w:val="both"/>
        <w:rPr>
          <w:sz w:val="22"/>
          <w:szCs w:val="22"/>
        </w:rPr>
      </w:pPr>
      <w:r w:rsidRPr="000539B4">
        <w:rPr>
          <w:sz w:val="22"/>
          <w:szCs w:val="22"/>
        </w:rPr>
        <w:t>- Che il contenuto del P.T.P.C. è stato definito, in modo tale da prevedere non solo misure di prevenzione (che riducono la probabilità degli eventi di corruzione), ma anche misure di monitoraggio degli eventi di corruzione, finalizzate a rilevare e rimuovere possibili comportamenti a rischio di corruzione, che dovessero aver luogo all’interno dell’amministrazione.</w:t>
      </w:r>
    </w:p>
    <w:p w:rsidR="00472FEB" w:rsidRPr="00472FEB" w:rsidRDefault="00472FEB" w:rsidP="00472FEB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8F8F8"/>
        </w:rPr>
        <w:t>Considerato che l’</w:t>
      </w:r>
      <w:r w:rsidRPr="00472FEB">
        <w:rPr>
          <w:sz w:val="22"/>
          <w:szCs w:val="22"/>
          <w:shd w:val="clear" w:color="auto" w:fill="F8F8F8"/>
        </w:rPr>
        <w:t>attività dell’Ufficio Tributi assume un’importanza primaria per il bilancio comunale, essendo preposto all’accertamento e alla riscossione delle entrate del Comune derivanti da imposizione di carattere tributario e disciplinate da apposit</w:t>
      </w:r>
      <w:r w:rsidR="00E046C5">
        <w:rPr>
          <w:sz w:val="22"/>
          <w:szCs w:val="22"/>
          <w:shd w:val="clear" w:color="auto" w:fill="F8F8F8"/>
        </w:rPr>
        <w:t xml:space="preserve">i regolamenti e dalla normativa vigente in materia </w:t>
      </w:r>
      <w:r w:rsidRPr="00472FEB">
        <w:rPr>
          <w:sz w:val="22"/>
          <w:szCs w:val="22"/>
          <w:shd w:val="clear" w:color="auto" w:fill="F8F8F8"/>
        </w:rPr>
        <w:t xml:space="preserve">. </w:t>
      </w:r>
    </w:p>
    <w:p w:rsidR="00E046C5" w:rsidRDefault="00A0077E" w:rsidP="00A0077E">
      <w:pPr>
        <w:jc w:val="both"/>
        <w:rPr>
          <w:color w:val="000000"/>
          <w:sz w:val="22"/>
          <w:szCs w:val="22"/>
        </w:rPr>
      </w:pPr>
      <w:r w:rsidRPr="000539B4">
        <w:rPr>
          <w:sz w:val="22"/>
          <w:szCs w:val="22"/>
        </w:rPr>
        <w:t xml:space="preserve">In attuazione di quanto stabilito nell’allegato b)- scheda n. </w:t>
      </w:r>
      <w:r w:rsidRPr="000539B4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5</w:t>
      </w:r>
      <w:r w:rsidRPr="000539B4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ACCERTAMENTI FISCALI</w:t>
      </w:r>
      <w:r w:rsidRPr="000539B4">
        <w:rPr>
          <w:sz w:val="22"/>
          <w:szCs w:val="22"/>
        </w:rPr>
        <w:t>”</w:t>
      </w:r>
      <w:r w:rsidR="00472FEB" w:rsidRPr="00472FEB">
        <w:rPr>
          <w:b/>
          <w:color w:val="000000"/>
          <w:sz w:val="22"/>
          <w:szCs w:val="22"/>
        </w:rPr>
        <w:t xml:space="preserve"> </w:t>
      </w:r>
      <w:r w:rsidR="00472FEB">
        <w:rPr>
          <w:b/>
          <w:color w:val="000000"/>
          <w:sz w:val="22"/>
          <w:szCs w:val="22"/>
        </w:rPr>
        <w:t xml:space="preserve">- </w:t>
      </w:r>
      <w:r w:rsidR="00472FEB" w:rsidRPr="00050793">
        <w:rPr>
          <w:b/>
          <w:color w:val="000000"/>
          <w:sz w:val="22"/>
          <w:szCs w:val="22"/>
        </w:rPr>
        <w:t>Attività di accertamento fiscale e Tributario</w:t>
      </w:r>
      <w:r w:rsidR="00472FEB">
        <w:rPr>
          <w:b/>
          <w:color w:val="000000"/>
          <w:sz w:val="22"/>
          <w:szCs w:val="22"/>
        </w:rPr>
        <w:t xml:space="preserve"> </w:t>
      </w:r>
      <w:r w:rsidR="00472FEB" w:rsidRPr="00050793">
        <w:rPr>
          <w:b/>
          <w:color w:val="000000"/>
          <w:sz w:val="22"/>
          <w:szCs w:val="22"/>
        </w:rPr>
        <w:t>di segnalazione evasione ed</w:t>
      </w:r>
      <w:r w:rsidR="00472FEB">
        <w:rPr>
          <w:b/>
          <w:color w:val="000000"/>
          <w:sz w:val="22"/>
          <w:szCs w:val="22"/>
        </w:rPr>
        <w:t xml:space="preserve"> </w:t>
      </w:r>
      <w:r w:rsidR="00472FEB" w:rsidRPr="00050793">
        <w:rPr>
          <w:b/>
          <w:color w:val="000000"/>
          <w:sz w:val="22"/>
          <w:szCs w:val="22"/>
        </w:rPr>
        <w:t>attività relativa ai rimborsi</w:t>
      </w:r>
      <w:r w:rsidR="00472FEB">
        <w:rPr>
          <w:b/>
          <w:color w:val="000000"/>
          <w:sz w:val="22"/>
          <w:szCs w:val="22"/>
        </w:rPr>
        <w:t xml:space="preserve">- </w:t>
      </w:r>
      <w:r w:rsidR="00472FEB">
        <w:rPr>
          <w:sz w:val="22"/>
          <w:szCs w:val="22"/>
        </w:rPr>
        <w:t xml:space="preserve"> del succitato Piano, con </w:t>
      </w:r>
      <w:r w:rsidRPr="000539B4">
        <w:rPr>
          <w:sz w:val="22"/>
          <w:szCs w:val="22"/>
        </w:rPr>
        <w:t xml:space="preserve">la presente </w:t>
      </w:r>
      <w:r>
        <w:rPr>
          <w:sz w:val="22"/>
          <w:szCs w:val="22"/>
        </w:rPr>
        <w:t xml:space="preserve"> </w:t>
      </w:r>
      <w:r w:rsidR="00472FEB">
        <w:rPr>
          <w:sz w:val="22"/>
          <w:szCs w:val="22"/>
        </w:rPr>
        <w:t>si chiede a</w:t>
      </w:r>
      <w:r w:rsidR="00E046C5">
        <w:rPr>
          <w:sz w:val="22"/>
          <w:szCs w:val="22"/>
        </w:rPr>
        <w:t>l</w:t>
      </w:r>
      <w:r w:rsidRPr="000539B4">
        <w:rPr>
          <w:color w:val="000000"/>
          <w:sz w:val="22"/>
          <w:szCs w:val="22"/>
        </w:rPr>
        <w:t xml:space="preserve"> responsabile </w:t>
      </w:r>
      <w:r w:rsidR="00E046C5">
        <w:rPr>
          <w:color w:val="000000"/>
          <w:sz w:val="22"/>
          <w:szCs w:val="22"/>
        </w:rPr>
        <w:t>del servizio finanziari/tributi,</w:t>
      </w:r>
      <w:r>
        <w:rPr>
          <w:color w:val="000000"/>
          <w:sz w:val="22"/>
          <w:szCs w:val="22"/>
        </w:rPr>
        <w:t xml:space="preserve"> la redazione di apposito report in materia da</w:t>
      </w:r>
      <w:r w:rsidRPr="000539B4">
        <w:rPr>
          <w:color w:val="000000"/>
          <w:sz w:val="22"/>
          <w:szCs w:val="22"/>
        </w:rPr>
        <w:t xml:space="preserve"> trasmettere al Responsabile anticorruzione con cadenza </w:t>
      </w:r>
      <w:r w:rsidR="00E3192E">
        <w:rPr>
          <w:color w:val="000000"/>
          <w:sz w:val="22"/>
          <w:szCs w:val="22"/>
        </w:rPr>
        <w:t>annuale al 30 giugno dell’anno di riferimento.</w:t>
      </w:r>
    </w:p>
    <w:p w:rsidR="00A0077E" w:rsidRPr="00A13C60" w:rsidRDefault="00A0077E" w:rsidP="00A007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Nel suddetto report dovranno essere specificati:  il </w:t>
      </w:r>
      <w:r w:rsidR="00E046C5">
        <w:rPr>
          <w:color w:val="000000"/>
          <w:sz w:val="22"/>
          <w:szCs w:val="22"/>
        </w:rPr>
        <w:t>numero</w:t>
      </w:r>
      <w:r w:rsidR="008A13F7">
        <w:rPr>
          <w:color w:val="000000"/>
          <w:sz w:val="22"/>
          <w:szCs w:val="22"/>
        </w:rPr>
        <w:t>, la tipologia e la motivazione</w:t>
      </w:r>
      <w:r w:rsidR="00E046C5">
        <w:rPr>
          <w:color w:val="000000"/>
          <w:sz w:val="22"/>
          <w:szCs w:val="22"/>
        </w:rPr>
        <w:t xml:space="preserve"> degli </w:t>
      </w:r>
      <w:r w:rsidRPr="00A13C60">
        <w:rPr>
          <w:color w:val="000000"/>
          <w:sz w:val="22"/>
          <w:szCs w:val="22"/>
        </w:rPr>
        <w:t xml:space="preserve"> accertamenti</w:t>
      </w:r>
      <w:r w:rsidR="00E046C5">
        <w:rPr>
          <w:color w:val="000000"/>
          <w:sz w:val="22"/>
          <w:szCs w:val="22"/>
        </w:rPr>
        <w:t xml:space="preserve"> tributari</w:t>
      </w:r>
      <w:r w:rsidRPr="00A13C60">
        <w:rPr>
          <w:color w:val="000000"/>
          <w:sz w:val="22"/>
          <w:szCs w:val="22"/>
        </w:rPr>
        <w:t xml:space="preserve">, </w:t>
      </w:r>
      <w:r w:rsidR="00271957">
        <w:rPr>
          <w:color w:val="000000"/>
          <w:sz w:val="22"/>
          <w:szCs w:val="22"/>
        </w:rPr>
        <w:t xml:space="preserve">delle </w:t>
      </w:r>
      <w:r w:rsidRPr="00A13C60">
        <w:rPr>
          <w:color w:val="000000"/>
          <w:sz w:val="22"/>
          <w:szCs w:val="22"/>
        </w:rPr>
        <w:t xml:space="preserve">liquidazioni, </w:t>
      </w:r>
      <w:r w:rsidR="00271957">
        <w:rPr>
          <w:color w:val="000000"/>
          <w:sz w:val="22"/>
          <w:szCs w:val="22"/>
        </w:rPr>
        <w:t xml:space="preserve">delle </w:t>
      </w:r>
      <w:r w:rsidRPr="00A13C60">
        <w:rPr>
          <w:color w:val="000000"/>
          <w:sz w:val="22"/>
          <w:szCs w:val="22"/>
        </w:rPr>
        <w:t>segnalazioni</w:t>
      </w:r>
      <w:r w:rsidRPr="00A0077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nonché l’</w:t>
      </w:r>
      <w:r w:rsidRPr="00A13C60">
        <w:rPr>
          <w:color w:val="000000"/>
          <w:sz w:val="22"/>
          <w:szCs w:val="22"/>
        </w:rPr>
        <w:t xml:space="preserve"> indicazione del numero </w:t>
      </w:r>
      <w:r>
        <w:rPr>
          <w:color w:val="000000"/>
          <w:sz w:val="22"/>
          <w:szCs w:val="22"/>
        </w:rPr>
        <w:t xml:space="preserve">dei </w:t>
      </w:r>
      <w:r w:rsidRPr="00A13C60">
        <w:rPr>
          <w:color w:val="000000"/>
          <w:sz w:val="22"/>
          <w:szCs w:val="22"/>
        </w:rPr>
        <w:t>ricorsi pervenuti, d</w:t>
      </w:r>
      <w:r>
        <w:rPr>
          <w:color w:val="000000"/>
          <w:sz w:val="22"/>
          <w:szCs w:val="22"/>
        </w:rPr>
        <w:t>egli</w:t>
      </w:r>
      <w:r w:rsidRPr="00A13C60">
        <w:rPr>
          <w:color w:val="000000"/>
          <w:sz w:val="22"/>
          <w:szCs w:val="22"/>
        </w:rPr>
        <w:t xml:space="preserve"> annullamenti </w:t>
      </w:r>
      <w:r>
        <w:rPr>
          <w:color w:val="000000"/>
          <w:sz w:val="22"/>
          <w:szCs w:val="22"/>
        </w:rPr>
        <w:t xml:space="preserve">disposti </w:t>
      </w:r>
      <w:r w:rsidRPr="00A13C60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A13C60">
        <w:rPr>
          <w:color w:val="000000"/>
          <w:sz w:val="22"/>
          <w:szCs w:val="22"/>
        </w:rPr>
        <w:t xml:space="preserve">autotutela </w:t>
      </w:r>
      <w:r>
        <w:rPr>
          <w:color w:val="000000"/>
          <w:sz w:val="22"/>
          <w:szCs w:val="22"/>
        </w:rPr>
        <w:t xml:space="preserve">dall’ente, degli accordi, degli accertamenti con adesione, il numero e  </w:t>
      </w:r>
      <w:r w:rsidR="00271957">
        <w:rPr>
          <w:color w:val="000000"/>
          <w:sz w:val="22"/>
          <w:szCs w:val="22"/>
        </w:rPr>
        <w:t>l’</w:t>
      </w:r>
      <w:r>
        <w:rPr>
          <w:color w:val="000000"/>
          <w:sz w:val="22"/>
          <w:szCs w:val="22"/>
        </w:rPr>
        <w:t>entità dei rimborsi</w:t>
      </w:r>
      <w:r w:rsidR="00271957">
        <w:rPr>
          <w:color w:val="000000"/>
          <w:sz w:val="22"/>
          <w:szCs w:val="22"/>
        </w:rPr>
        <w:t xml:space="preserve"> disposti</w:t>
      </w:r>
      <w:r>
        <w:rPr>
          <w:color w:val="000000"/>
          <w:sz w:val="22"/>
          <w:szCs w:val="22"/>
        </w:rPr>
        <w:t>.</w:t>
      </w:r>
    </w:p>
    <w:p w:rsidR="004605BD" w:rsidRDefault="00472FEB" w:rsidP="00271957">
      <w:pPr>
        <w:jc w:val="both"/>
        <w:rPr>
          <w:color w:val="000000"/>
          <w:sz w:val="22"/>
          <w:szCs w:val="22"/>
        </w:rPr>
      </w:pPr>
      <w:r w:rsidRPr="000539B4">
        <w:rPr>
          <w:sz w:val="22"/>
          <w:szCs w:val="22"/>
        </w:rPr>
        <w:t>In</w:t>
      </w:r>
      <w:r w:rsidR="00F26606">
        <w:rPr>
          <w:sz w:val="22"/>
          <w:szCs w:val="22"/>
        </w:rPr>
        <w:t xml:space="preserve">oltre, in </w:t>
      </w:r>
      <w:r w:rsidRPr="000539B4">
        <w:rPr>
          <w:sz w:val="22"/>
          <w:szCs w:val="22"/>
        </w:rPr>
        <w:t xml:space="preserve"> attuazione di quanto stabilito nell’allegato b)- scheda n. </w:t>
      </w:r>
      <w:r w:rsidRPr="000539B4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5</w:t>
      </w:r>
      <w:r w:rsidRPr="000539B4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ACCERTAMENTI FISCALI</w:t>
      </w:r>
      <w:r w:rsidRPr="000539B4">
        <w:rPr>
          <w:sz w:val="22"/>
          <w:szCs w:val="22"/>
        </w:rPr>
        <w:t>”</w:t>
      </w:r>
      <w:r w:rsidRPr="00472FE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–</w:t>
      </w:r>
      <w:r w:rsidR="00F26606" w:rsidRPr="00F26606">
        <w:rPr>
          <w:color w:val="000000"/>
          <w:sz w:val="22"/>
          <w:szCs w:val="22"/>
        </w:rPr>
        <w:t xml:space="preserve"> </w:t>
      </w:r>
      <w:r w:rsidR="00F26606" w:rsidRPr="00F26606">
        <w:rPr>
          <w:b/>
          <w:color w:val="000000"/>
          <w:sz w:val="22"/>
          <w:szCs w:val="22"/>
        </w:rPr>
        <w:t>Riscossione tributi locali</w:t>
      </w:r>
      <w:r w:rsidRPr="00F26606">
        <w:rPr>
          <w:b/>
          <w:color w:val="000000"/>
          <w:sz w:val="22"/>
          <w:szCs w:val="22"/>
        </w:rPr>
        <w:t xml:space="preserve"> </w:t>
      </w:r>
      <w:r w:rsidR="00F26606">
        <w:rPr>
          <w:b/>
          <w:color w:val="000000"/>
          <w:sz w:val="22"/>
          <w:szCs w:val="22"/>
        </w:rPr>
        <w:t xml:space="preserve">-  </w:t>
      </w:r>
      <w:r w:rsidR="00F26606">
        <w:rPr>
          <w:sz w:val="22"/>
          <w:szCs w:val="22"/>
        </w:rPr>
        <w:t xml:space="preserve">con </w:t>
      </w:r>
      <w:r w:rsidR="00F26606" w:rsidRPr="000539B4">
        <w:rPr>
          <w:sz w:val="22"/>
          <w:szCs w:val="22"/>
        </w:rPr>
        <w:t xml:space="preserve">la presente </w:t>
      </w:r>
      <w:r w:rsidR="00F26606">
        <w:rPr>
          <w:sz w:val="22"/>
          <w:szCs w:val="22"/>
        </w:rPr>
        <w:t xml:space="preserve"> si chiede al</w:t>
      </w:r>
      <w:r w:rsidR="00271957">
        <w:rPr>
          <w:sz w:val="22"/>
          <w:szCs w:val="22"/>
        </w:rPr>
        <w:t xml:space="preserve"> medesimo</w:t>
      </w:r>
      <w:r w:rsidR="00F26606">
        <w:rPr>
          <w:sz w:val="22"/>
          <w:szCs w:val="22"/>
        </w:rPr>
        <w:t xml:space="preserve"> </w:t>
      </w:r>
      <w:r w:rsidR="00F26606" w:rsidRPr="000539B4">
        <w:rPr>
          <w:color w:val="000000"/>
          <w:sz w:val="22"/>
          <w:szCs w:val="22"/>
        </w:rPr>
        <w:t>responsabile</w:t>
      </w:r>
      <w:r w:rsidR="00F26606">
        <w:rPr>
          <w:color w:val="000000"/>
          <w:sz w:val="22"/>
          <w:szCs w:val="22"/>
        </w:rPr>
        <w:t xml:space="preserve"> la redazione di apposito report in materia da</w:t>
      </w:r>
      <w:r w:rsidR="00F26606" w:rsidRPr="000539B4">
        <w:rPr>
          <w:color w:val="000000"/>
          <w:sz w:val="22"/>
          <w:szCs w:val="22"/>
        </w:rPr>
        <w:t xml:space="preserve"> trasmettere al Responsabile anticorruzione </w:t>
      </w:r>
      <w:r w:rsidR="00E3192E" w:rsidRPr="000539B4">
        <w:rPr>
          <w:color w:val="000000"/>
          <w:sz w:val="22"/>
          <w:szCs w:val="22"/>
        </w:rPr>
        <w:t xml:space="preserve">con cadenza </w:t>
      </w:r>
      <w:r w:rsidR="00E3192E">
        <w:rPr>
          <w:color w:val="000000"/>
          <w:sz w:val="22"/>
          <w:szCs w:val="22"/>
        </w:rPr>
        <w:t xml:space="preserve">annuale al 30 giugno dell’anno di </w:t>
      </w:r>
      <w:r w:rsidR="006C2F5B">
        <w:rPr>
          <w:color w:val="000000"/>
          <w:sz w:val="22"/>
          <w:szCs w:val="22"/>
        </w:rPr>
        <w:t>riferimento</w:t>
      </w:r>
      <w:r w:rsidR="00F26606">
        <w:rPr>
          <w:color w:val="000000"/>
          <w:sz w:val="22"/>
          <w:szCs w:val="22"/>
        </w:rPr>
        <w:t>, nel quale s</w:t>
      </w:r>
      <w:r w:rsidR="004605BD">
        <w:rPr>
          <w:color w:val="000000"/>
          <w:sz w:val="22"/>
          <w:szCs w:val="22"/>
        </w:rPr>
        <w:t>i riferisca in ordine:</w:t>
      </w:r>
    </w:p>
    <w:p w:rsidR="00F26606" w:rsidRPr="00A13C60" w:rsidRDefault="004605BD" w:rsidP="00F266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alla p</w:t>
      </w:r>
      <w:r w:rsidR="00F26606" w:rsidRPr="00A13C60">
        <w:rPr>
          <w:color w:val="000000"/>
          <w:sz w:val="22"/>
          <w:szCs w:val="22"/>
        </w:rPr>
        <w:t>redisposizione annuale dei ruoli;</w:t>
      </w:r>
    </w:p>
    <w:p w:rsidR="00F26606" w:rsidRPr="00A13C60" w:rsidRDefault="00F26606" w:rsidP="00F26606">
      <w:pPr>
        <w:rPr>
          <w:color w:val="000000"/>
          <w:sz w:val="22"/>
          <w:szCs w:val="22"/>
        </w:rPr>
      </w:pPr>
      <w:r w:rsidRPr="00A13C60">
        <w:rPr>
          <w:color w:val="000000"/>
          <w:sz w:val="22"/>
          <w:szCs w:val="22"/>
        </w:rPr>
        <w:t>-</w:t>
      </w:r>
      <w:r w:rsidR="004605BD">
        <w:rPr>
          <w:color w:val="000000"/>
          <w:sz w:val="22"/>
          <w:szCs w:val="22"/>
        </w:rPr>
        <w:t>al r</w:t>
      </w:r>
      <w:r w:rsidRPr="00A13C60">
        <w:rPr>
          <w:color w:val="000000"/>
          <w:sz w:val="22"/>
          <w:szCs w:val="22"/>
        </w:rPr>
        <w:t>ispetto dei tempi procedimentali;</w:t>
      </w:r>
    </w:p>
    <w:p w:rsidR="00F26606" w:rsidRDefault="00F26606" w:rsidP="00F26606">
      <w:pPr>
        <w:rPr>
          <w:color w:val="000000"/>
          <w:sz w:val="22"/>
          <w:szCs w:val="22"/>
        </w:rPr>
      </w:pPr>
      <w:r w:rsidRPr="00A13C60">
        <w:rPr>
          <w:color w:val="000000"/>
          <w:sz w:val="22"/>
          <w:szCs w:val="22"/>
        </w:rPr>
        <w:t>-</w:t>
      </w:r>
      <w:r w:rsidR="004605BD">
        <w:rPr>
          <w:color w:val="000000"/>
          <w:sz w:val="22"/>
          <w:szCs w:val="22"/>
        </w:rPr>
        <w:t xml:space="preserve"> all’avvenuta a</w:t>
      </w:r>
      <w:r w:rsidRPr="00A13C60">
        <w:rPr>
          <w:color w:val="000000"/>
          <w:sz w:val="22"/>
          <w:szCs w:val="22"/>
        </w:rPr>
        <w:t>ttivazione</w:t>
      </w:r>
      <w:r w:rsidR="005B1DB7">
        <w:rPr>
          <w:color w:val="000000"/>
          <w:sz w:val="22"/>
          <w:szCs w:val="22"/>
        </w:rPr>
        <w:t xml:space="preserve"> delle</w:t>
      </w:r>
      <w:r w:rsidRPr="00A13C60">
        <w:rPr>
          <w:color w:val="000000"/>
          <w:sz w:val="22"/>
          <w:szCs w:val="22"/>
        </w:rPr>
        <w:t xml:space="preserve"> procedure</w:t>
      </w:r>
      <w:r w:rsidR="005B1DB7">
        <w:rPr>
          <w:color w:val="000000"/>
          <w:sz w:val="22"/>
          <w:szCs w:val="22"/>
        </w:rPr>
        <w:t xml:space="preserve"> d’</w:t>
      </w:r>
      <w:r w:rsidRPr="00A13C60">
        <w:rPr>
          <w:color w:val="000000"/>
          <w:sz w:val="22"/>
          <w:szCs w:val="22"/>
        </w:rPr>
        <w:t>interruzione</w:t>
      </w:r>
      <w:r w:rsidR="005B1DB7">
        <w:rPr>
          <w:color w:val="000000"/>
          <w:sz w:val="22"/>
          <w:szCs w:val="22"/>
        </w:rPr>
        <w:t xml:space="preserve"> della </w:t>
      </w:r>
      <w:r w:rsidRPr="00A13C60">
        <w:rPr>
          <w:color w:val="000000"/>
          <w:sz w:val="22"/>
          <w:szCs w:val="22"/>
        </w:rPr>
        <w:t xml:space="preserve"> prescrizione</w:t>
      </w:r>
      <w:r w:rsidR="005B1DB7">
        <w:rPr>
          <w:color w:val="000000"/>
          <w:sz w:val="22"/>
          <w:szCs w:val="22"/>
        </w:rPr>
        <w:t>.</w:t>
      </w:r>
    </w:p>
    <w:p w:rsidR="005B1DB7" w:rsidRPr="00A13C60" w:rsidRDefault="00271957" w:rsidP="005B1D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Tenuto conto dell’importanza delle suddette attività, soprattutto alla luce della imminente entrata in vigore della contabilità armonizzata, </w:t>
      </w:r>
      <w:r w:rsidR="005B1DB7">
        <w:rPr>
          <w:color w:val="000000"/>
          <w:sz w:val="22"/>
          <w:szCs w:val="22"/>
        </w:rPr>
        <w:t>si</w:t>
      </w:r>
      <w:r>
        <w:rPr>
          <w:color w:val="000000"/>
          <w:sz w:val="22"/>
          <w:szCs w:val="22"/>
        </w:rPr>
        <w:t xml:space="preserve"> richiama l’attenzione </w:t>
      </w:r>
      <w:r w:rsidR="005B1DB7">
        <w:rPr>
          <w:color w:val="000000"/>
          <w:sz w:val="22"/>
          <w:szCs w:val="22"/>
        </w:rPr>
        <w:t xml:space="preserve">in ordine ai possibili  profili di responsabilità contabile/amministrativa/disciplinare  derivanti da comportamenti omissivi </w:t>
      </w:r>
      <w:r>
        <w:rPr>
          <w:color w:val="000000"/>
          <w:sz w:val="22"/>
          <w:szCs w:val="22"/>
        </w:rPr>
        <w:t xml:space="preserve"> che cagionano </w:t>
      </w:r>
      <w:r w:rsidR="005B1DB7">
        <w:rPr>
          <w:color w:val="000000"/>
          <w:sz w:val="22"/>
          <w:szCs w:val="22"/>
        </w:rPr>
        <w:t xml:space="preserve">un danno erariale per l’Ente. </w:t>
      </w:r>
    </w:p>
    <w:p w:rsidR="0092602C" w:rsidRPr="000539B4" w:rsidRDefault="0092602C" w:rsidP="0092602C">
      <w:pPr>
        <w:autoSpaceDE w:val="0"/>
        <w:jc w:val="right"/>
        <w:rPr>
          <w:sz w:val="22"/>
          <w:szCs w:val="22"/>
        </w:rPr>
      </w:pPr>
      <w:r w:rsidRPr="000539B4">
        <w:rPr>
          <w:sz w:val="22"/>
          <w:szCs w:val="22"/>
        </w:rPr>
        <w:t>IL RESPONSABILE ANTICORRUZIONE</w:t>
      </w:r>
    </w:p>
    <w:p w:rsidR="0092602C" w:rsidRDefault="0092602C" w:rsidP="0092602C">
      <w:pPr>
        <w:jc w:val="right"/>
        <w:rPr>
          <w:b/>
          <w:lang w:bidi="ar-SA"/>
        </w:rPr>
      </w:pPr>
      <w:r>
        <w:rPr>
          <w:b/>
          <w:lang w:bidi="ar-SA"/>
        </w:rPr>
        <w:t>Segretario Generale</w:t>
      </w:r>
    </w:p>
    <w:p w:rsidR="0092602C" w:rsidRDefault="0092602C" w:rsidP="0092602C">
      <w:pPr>
        <w:jc w:val="right"/>
        <w:rPr>
          <w:b/>
          <w:lang w:bidi="ar-SA"/>
        </w:rPr>
      </w:pPr>
      <w:r>
        <w:rPr>
          <w:b/>
          <w:lang w:bidi="ar-SA"/>
        </w:rPr>
        <w:t xml:space="preserve">Dott.  Arturo Tresoldi </w:t>
      </w:r>
    </w:p>
    <w:p w:rsidR="00050793" w:rsidRPr="00495F16" w:rsidRDefault="008A13F7" w:rsidP="008A13F7">
      <w:pP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sectPr w:rsidR="00050793" w:rsidRPr="00495F16" w:rsidSect="008D0020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793"/>
    <w:rsid w:val="000031B2"/>
    <w:rsid w:val="00050793"/>
    <w:rsid w:val="002019BE"/>
    <w:rsid w:val="00271957"/>
    <w:rsid w:val="002A16F5"/>
    <w:rsid w:val="00310EE2"/>
    <w:rsid w:val="0036056D"/>
    <w:rsid w:val="004605BD"/>
    <w:rsid w:val="00472FEB"/>
    <w:rsid w:val="00495F16"/>
    <w:rsid w:val="005561C1"/>
    <w:rsid w:val="005B1DB7"/>
    <w:rsid w:val="006C2F5B"/>
    <w:rsid w:val="007113BB"/>
    <w:rsid w:val="007F5679"/>
    <w:rsid w:val="008A13F7"/>
    <w:rsid w:val="008D0020"/>
    <w:rsid w:val="009047D6"/>
    <w:rsid w:val="0092602C"/>
    <w:rsid w:val="00A0077E"/>
    <w:rsid w:val="00CF5E03"/>
    <w:rsid w:val="00E046C5"/>
    <w:rsid w:val="00E3192E"/>
    <w:rsid w:val="00F04D41"/>
    <w:rsid w:val="00F26606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50793"/>
    <w:pPr>
      <w:spacing w:line="240" w:lineRule="atLeast"/>
      <w:jc w:val="center"/>
    </w:pPr>
    <w:rPr>
      <w:rFonts w:ascii="Futura Lt BT" w:hAnsi="Futura Lt BT"/>
      <w:noProof/>
      <w:sz w:val="48"/>
    </w:rPr>
  </w:style>
  <w:style w:type="character" w:styleId="Enfasigrassetto">
    <w:name w:val="Strong"/>
    <w:basedOn w:val="Carpredefinitoparagrafo"/>
    <w:qFormat/>
    <w:rsid w:val="007F567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79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CACC-C341-47FF-A3A0-7EB2C06A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YouandMe</cp:lastModifiedBy>
  <cp:revision>17</cp:revision>
  <dcterms:created xsi:type="dcterms:W3CDTF">2015-03-03T17:35:00Z</dcterms:created>
  <dcterms:modified xsi:type="dcterms:W3CDTF">2015-03-23T12:09:00Z</dcterms:modified>
</cp:coreProperties>
</file>